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D8ECE" w14:textId="77777777" w:rsidR="006279BC" w:rsidRPr="001F7889" w:rsidRDefault="006279BC" w:rsidP="006279BC">
      <w:pPr>
        <w:spacing w:after="240"/>
        <w:rPr>
          <w:rFonts w:ascii="Times New Roman" w:hAnsi="Times New Roman" w:cs="Times New Roman"/>
          <w:sz w:val="24"/>
          <w:szCs w:val="24"/>
          <w:lang w:val="pl-PL"/>
        </w:rPr>
      </w:pPr>
      <w:r w:rsidRPr="001F7889">
        <w:rPr>
          <w:rFonts w:ascii="Times New Roman" w:hAnsi="Times New Roman" w:cs="Times New Roman"/>
          <w:i/>
          <w:sz w:val="24"/>
          <w:szCs w:val="24"/>
          <w:lang w:val="pl-PL"/>
        </w:rPr>
        <w:t>Priorytety MEN 2026/2027: Przygotowanie do egzaminu ósmoklasisty, edukacja medialna i</w:t>
      </w:r>
      <w:r>
        <w:rPr>
          <w:rFonts w:ascii="Times New Roman" w:hAnsi="Times New Roman" w:cs="Times New Roman"/>
          <w:i/>
          <w:sz w:val="24"/>
          <w:szCs w:val="24"/>
          <w:lang w:val="pl-PL"/>
        </w:rPr>
        <w:t> </w:t>
      </w:r>
      <w:r w:rsidRPr="001F7889">
        <w:rPr>
          <w:rFonts w:ascii="Times New Roman" w:hAnsi="Times New Roman" w:cs="Times New Roman"/>
          <w:i/>
          <w:sz w:val="24"/>
          <w:szCs w:val="24"/>
          <w:lang w:val="pl-PL"/>
        </w:rPr>
        <w:t>krytyczna analiza tekstów współczesnej kultury, integracja europejska.</w:t>
      </w:r>
    </w:p>
    <w:p w14:paraId="590C6A19" w14:textId="77777777" w:rsidR="006279BC" w:rsidRPr="001F7889" w:rsidRDefault="006279BC" w:rsidP="006279BC">
      <w:pPr>
        <w:keepNext/>
        <w:spacing w:before="320" w:after="160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1F7889">
        <w:rPr>
          <w:rFonts w:ascii="Times New Roman" w:hAnsi="Times New Roman" w:cs="Times New Roman"/>
          <w:b/>
          <w:sz w:val="24"/>
          <w:szCs w:val="24"/>
          <w:lang w:val="pl-PL"/>
        </w:rPr>
        <w:t>KONSPEKT LEKCJI JĘZYKA POLSKIEGO – KLASA VIII</w:t>
      </w:r>
    </w:p>
    <w:p w14:paraId="4C4F2543" w14:textId="77777777" w:rsidR="006279BC" w:rsidRPr="001F7889" w:rsidRDefault="006279BC" w:rsidP="006279BC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1F7889">
        <w:rPr>
          <w:rFonts w:ascii="Times New Roman" w:hAnsi="Times New Roman" w:cs="Times New Roman"/>
          <w:b/>
          <w:sz w:val="24"/>
          <w:szCs w:val="24"/>
          <w:lang w:val="pl-PL"/>
        </w:rPr>
        <w:t xml:space="preserve">Temat: </w:t>
      </w:r>
      <w:bookmarkStart w:id="0" w:name="_Hlk243085440"/>
      <w:r w:rsidRPr="001F7889">
        <w:rPr>
          <w:rFonts w:ascii="Times New Roman" w:hAnsi="Times New Roman" w:cs="Times New Roman"/>
          <w:b/>
          <w:sz w:val="24"/>
          <w:szCs w:val="24"/>
          <w:lang w:val="pl-PL"/>
        </w:rPr>
        <w:t xml:space="preserve">Tragedia jednostki, dramat społeczny czy przypowieść o porozumieniu? Cechy gatunkowe dramatu muzycznego 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>„</w:t>
      </w:r>
      <w:r w:rsidRPr="001F7889">
        <w:rPr>
          <w:rFonts w:ascii="Times New Roman" w:hAnsi="Times New Roman" w:cs="Times New Roman"/>
          <w:b/>
          <w:sz w:val="24"/>
          <w:szCs w:val="24"/>
          <w:lang w:val="pl-PL"/>
        </w:rPr>
        <w:t>Nie zamykaj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>”.</w:t>
      </w:r>
      <w:bookmarkEnd w:id="0"/>
    </w:p>
    <w:p w14:paraId="13554F90" w14:textId="77777777" w:rsidR="006279BC" w:rsidRPr="001F7889" w:rsidRDefault="006279BC" w:rsidP="006279BC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1F7889">
        <w:rPr>
          <w:rFonts w:ascii="Times New Roman" w:hAnsi="Times New Roman" w:cs="Times New Roman"/>
          <w:b/>
          <w:sz w:val="24"/>
          <w:szCs w:val="24"/>
          <w:lang w:val="pl-PL"/>
        </w:rPr>
        <w:t xml:space="preserve">Czas trwania: </w:t>
      </w:r>
      <w:r w:rsidRPr="001F7889">
        <w:rPr>
          <w:rFonts w:ascii="Times New Roman" w:hAnsi="Times New Roman" w:cs="Times New Roman"/>
          <w:sz w:val="24"/>
          <w:szCs w:val="24"/>
          <w:lang w:val="pl-PL"/>
        </w:rPr>
        <w:t>45 minut</w:t>
      </w:r>
    </w:p>
    <w:p w14:paraId="4ADA0115" w14:textId="77777777" w:rsidR="006279BC" w:rsidRPr="001F7889" w:rsidRDefault="006279BC" w:rsidP="006279BC">
      <w:pPr>
        <w:keepNext/>
        <w:spacing w:before="240"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1F7889">
        <w:rPr>
          <w:rFonts w:ascii="Times New Roman" w:hAnsi="Times New Roman" w:cs="Times New Roman"/>
          <w:b/>
          <w:sz w:val="24"/>
          <w:szCs w:val="24"/>
          <w:lang w:val="pl-PL"/>
        </w:rPr>
        <w:t>Cele lekcji (zgodne z podstawą programową):</w:t>
      </w:r>
    </w:p>
    <w:p w14:paraId="28685E31" w14:textId="35186726" w:rsidR="006279BC" w:rsidRPr="001F7889" w:rsidRDefault="006279BC" w:rsidP="006279BC">
      <w:pPr>
        <w:pStyle w:val="Listapunktowana"/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1F7889">
        <w:rPr>
          <w:rFonts w:ascii="Times New Roman" w:hAnsi="Times New Roman" w:cs="Times New Roman"/>
          <w:b/>
          <w:sz w:val="24"/>
          <w:szCs w:val="24"/>
          <w:lang w:val="pl-PL"/>
        </w:rPr>
        <w:t xml:space="preserve">Wiedza: </w:t>
      </w:r>
      <w:r w:rsidRPr="001F7889">
        <w:rPr>
          <w:rFonts w:ascii="Times New Roman" w:hAnsi="Times New Roman" w:cs="Times New Roman"/>
          <w:sz w:val="24"/>
          <w:szCs w:val="24"/>
          <w:lang w:val="pl-PL"/>
        </w:rPr>
        <w:t>uczeń definiuje cechy dramatu nowoczesnego i muzycznego (musicalu), analizuje motywy literackie (</w:t>
      </w:r>
      <w:r w:rsidR="00D2561E">
        <w:rPr>
          <w:rFonts w:ascii="Times New Roman" w:hAnsi="Times New Roman" w:cs="Times New Roman"/>
          <w:sz w:val="24"/>
          <w:szCs w:val="24"/>
          <w:lang w:val="pl-PL"/>
        </w:rPr>
        <w:t>w</w:t>
      </w:r>
      <w:r w:rsidRPr="001F7889">
        <w:rPr>
          <w:rFonts w:ascii="Times New Roman" w:hAnsi="Times New Roman" w:cs="Times New Roman"/>
          <w:sz w:val="24"/>
          <w:szCs w:val="24"/>
          <w:lang w:val="pl-PL"/>
        </w:rPr>
        <w:t>ieża Babel, samotność, pojednanie);</w:t>
      </w:r>
    </w:p>
    <w:p w14:paraId="46F2564A" w14:textId="53AC93F1" w:rsidR="006279BC" w:rsidRPr="001F7889" w:rsidRDefault="006279BC" w:rsidP="006279BC">
      <w:pPr>
        <w:pStyle w:val="Listapunktowana"/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1F7889">
        <w:rPr>
          <w:rFonts w:ascii="Times New Roman" w:hAnsi="Times New Roman" w:cs="Times New Roman"/>
          <w:b/>
          <w:sz w:val="24"/>
          <w:szCs w:val="24"/>
          <w:lang w:val="pl-PL"/>
        </w:rPr>
        <w:t xml:space="preserve">Umiejętności: </w:t>
      </w:r>
      <w:r w:rsidRPr="001F7889">
        <w:rPr>
          <w:rFonts w:ascii="Times New Roman" w:hAnsi="Times New Roman" w:cs="Times New Roman"/>
          <w:sz w:val="24"/>
          <w:szCs w:val="24"/>
          <w:lang w:val="pl-PL"/>
        </w:rPr>
        <w:t xml:space="preserve">uczeń interpretuje finałową pieśń </w:t>
      </w:r>
      <w:r w:rsidR="00D2561E">
        <w:rPr>
          <w:rFonts w:ascii="Times New Roman" w:hAnsi="Times New Roman" w:cs="Times New Roman"/>
          <w:sz w:val="24"/>
          <w:szCs w:val="24"/>
          <w:lang w:val="pl-PL"/>
        </w:rPr>
        <w:t>„</w:t>
      </w:r>
      <w:r w:rsidRPr="001F7889">
        <w:rPr>
          <w:rFonts w:ascii="Times New Roman" w:hAnsi="Times New Roman" w:cs="Times New Roman"/>
          <w:sz w:val="24"/>
          <w:szCs w:val="24"/>
          <w:lang w:val="pl-PL"/>
        </w:rPr>
        <w:t>Wieża Babel</w:t>
      </w:r>
      <w:r w:rsidR="00D2561E">
        <w:rPr>
          <w:rFonts w:ascii="Times New Roman" w:hAnsi="Times New Roman" w:cs="Times New Roman"/>
          <w:sz w:val="24"/>
          <w:szCs w:val="24"/>
          <w:lang w:val="pl-PL"/>
        </w:rPr>
        <w:t>”</w:t>
      </w:r>
      <w:r w:rsidRPr="001F7889">
        <w:rPr>
          <w:rFonts w:ascii="Times New Roman" w:hAnsi="Times New Roman" w:cs="Times New Roman"/>
          <w:sz w:val="24"/>
          <w:szCs w:val="24"/>
          <w:lang w:val="pl-PL"/>
        </w:rPr>
        <w:t xml:space="preserve"> i zestawia ją z biblijnym archetypem oraz kontekstem relacji polsko-ukraińskich;</w:t>
      </w:r>
    </w:p>
    <w:p w14:paraId="59E54294" w14:textId="77777777" w:rsidR="006279BC" w:rsidRPr="001F7889" w:rsidRDefault="006279BC" w:rsidP="006279BC">
      <w:pPr>
        <w:pStyle w:val="Listapunktowana"/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1F7889">
        <w:rPr>
          <w:rFonts w:ascii="Times New Roman" w:hAnsi="Times New Roman" w:cs="Times New Roman"/>
          <w:b/>
          <w:sz w:val="24"/>
          <w:szCs w:val="24"/>
          <w:lang w:val="pl-PL"/>
        </w:rPr>
        <w:t xml:space="preserve">Postawy: </w:t>
      </w:r>
      <w:r w:rsidRPr="001F7889">
        <w:rPr>
          <w:rFonts w:ascii="Times New Roman" w:hAnsi="Times New Roman" w:cs="Times New Roman"/>
          <w:sz w:val="24"/>
          <w:szCs w:val="24"/>
          <w:lang w:val="pl-PL"/>
        </w:rPr>
        <w:t>kształtowanie dojrzałych postaw tolerancji, przełamywanie barier narodowościowych i kulturowych.</w:t>
      </w:r>
    </w:p>
    <w:p w14:paraId="4B37FE9B" w14:textId="77777777" w:rsidR="006279BC" w:rsidRPr="001F7889" w:rsidRDefault="006279BC" w:rsidP="006279BC">
      <w:pPr>
        <w:keepNext/>
        <w:spacing w:before="240"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1F7889">
        <w:rPr>
          <w:rFonts w:ascii="Times New Roman" w:hAnsi="Times New Roman" w:cs="Times New Roman"/>
          <w:b/>
          <w:sz w:val="24"/>
          <w:szCs w:val="24"/>
          <w:lang w:val="pl-PL"/>
        </w:rPr>
        <w:t>Przebieg lekcji:</w:t>
      </w:r>
    </w:p>
    <w:p w14:paraId="3E2F6E27" w14:textId="372C8EBE" w:rsidR="006279BC" w:rsidRPr="001F7889" w:rsidRDefault="006279BC" w:rsidP="006279BC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1F7889">
        <w:rPr>
          <w:rFonts w:ascii="Times New Roman" w:hAnsi="Times New Roman" w:cs="Times New Roman"/>
          <w:b/>
          <w:sz w:val="24"/>
          <w:szCs w:val="24"/>
          <w:lang w:val="pl-PL"/>
        </w:rPr>
        <w:t>1. Faza wprowadzająca (5 min</w:t>
      </w:r>
      <w:r w:rsidR="00D2561E"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  <w:r w:rsidRPr="001F7889">
        <w:rPr>
          <w:rFonts w:ascii="Times New Roman" w:hAnsi="Times New Roman" w:cs="Times New Roman"/>
          <w:b/>
          <w:sz w:val="24"/>
          <w:szCs w:val="24"/>
          <w:lang w:val="pl-PL"/>
        </w:rPr>
        <w:t xml:space="preserve">): </w:t>
      </w:r>
      <w:r w:rsidRPr="001F7889">
        <w:rPr>
          <w:rFonts w:ascii="Times New Roman" w:hAnsi="Times New Roman" w:cs="Times New Roman"/>
          <w:sz w:val="24"/>
          <w:szCs w:val="24"/>
          <w:lang w:val="pl-PL"/>
        </w:rPr>
        <w:t xml:space="preserve">Analiza pojęcia </w:t>
      </w:r>
      <w:r w:rsidR="00D2561E">
        <w:rPr>
          <w:rFonts w:ascii="Times New Roman" w:hAnsi="Times New Roman" w:cs="Times New Roman"/>
          <w:sz w:val="24"/>
          <w:szCs w:val="24"/>
          <w:lang w:val="pl-PL"/>
        </w:rPr>
        <w:t>„w</w:t>
      </w:r>
      <w:r w:rsidRPr="001F7889">
        <w:rPr>
          <w:rFonts w:ascii="Times New Roman" w:hAnsi="Times New Roman" w:cs="Times New Roman"/>
          <w:sz w:val="24"/>
          <w:szCs w:val="24"/>
          <w:lang w:val="pl-PL"/>
        </w:rPr>
        <w:t>ieża Babel</w:t>
      </w:r>
      <w:r w:rsidR="00D2561E">
        <w:rPr>
          <w:rFonts w:ascii="Times New Roman" w:hAnsi="Times New Roman" w:cs="Times New Roman"/>
          <w:sz w:val="24"/>
          <w:szCs w:val="24"/>
          <w:lang w:val="pl-PL"/>
        </w:rPr>
        <w:t>”</w:t>
      </w:r>
      <w:r w:rsidRPr="001F7889">
        <w:rPr>
          <w:rFonts w:ascii="Times New Roman" w:hAnsi="Times New Roman" w:cs="Times New Roman"/>
          <w:sz w:val="24"/>
          <w:szCs w:val="24"/>
          <w:lang w:val="pl-PL"/>
        </w:rPr>
        <w:t>. Przypomnienie biblijnej historii o pomieszaniu języków jako karze za pychę.</w:t>
      </w:r>
    </w:p>
    <w:p w14:paraId="3CA1B2F2" w14:textId="7748C52D" w:rsidR="006279BC" w:rsidRPr="001F7889" w:rsidRDefault="006279BC" w:rsidP="00D2561E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F7889">
        <w:rPr>
          <w:rFonts w:ascii="Times New Roman" w:hAnsi="Times New Roman" w:cs="Times New Roman"/>
          <w:b/>
          <w:sz w:val="24"/>
          <w:szCs w:val="24"/>
          <w:lang w:val="pl-PL"/>
        </w:rPr>
        <w:t>2. Faza realizacyjna (30 min</w:t>
      </w:r>
      <w:r w:rsidR="00D2561E"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  <w:r w:rsidRPr="001F7889">
        <w:rPr>
          <w:rFonts w:ascii="Times New Roman" w:hAnsi="Times New Roman" w:cs="Times New Roman"/>
          <w:b/>
          <w:sz w:val="24"/>
          <w:szCs w:val="24"/>
          <w:lang w:val="pl-PL"/>
        </w:rPr>
        <w:t xml:space="preserve">): </w:t>
      </w:r>
      <w:r w:rsidRPr="001F7889">
        <w:rPr>
          <w:rFonts w:ascii="Times New Roman" w:hAnsi="Times New Roman" w:cs="Times New Roman"/>
          <w:sz w:val="24"/>
          <w:szCs w:val="24"/>
          <w:lang w:val="pl-PL"/>
        </w:rPr>
        <w:t xml:space="preserve">Praca z tekstem piosenki finałowej </w:t>
      </w:r>
      <w:r w:rsidR="00D2561E">
        <w:rPr>
          <w:rFonts w:ascii="Times New Roman" w:hAnsi="Times New Roman" w:cs="Times New Roman"/>
          <w:sz w:val="24"/>
          <w:szCs w:val="24"/>
          <w:lang w:val="pl-PL"/>
        </w:rPr>
        <w:t>„</w:t>
      </w:r>
      <w:r w:rsidRPr="001F7889">
        <w:rPr>
          <w:rFonts w:ascii="Times New Roman" w:hAnsi="Times New Roman" w:cs="Times New Roman"/>
          <w:sz w:val="24"/>
          <w:szCs w:val="24"/>
          <w:lang w:val="pl-PL"/>
        </w:rPr>
        <w:t>Wieża Babel</w:t>
      </w:r>
      <w:r w:rsidR="00D2561E">
        <w:rPr>
          <w:rFonts w:ascii="Times New Roman" w:hAnsi="Times New Roman" w:cs="Times New Roman"/>
          <w:sz w:val="24"/>
          <w:szCs w:val="24"/>
          <w:lang w:val="pl-PL"/>
        </w:rPr>
        <w:t>”</w:t>
      </w:r>
      <w:r w:rsidRPr="001F7889">
        <w:rPr>
          <w:rFonts w:ascii="Times New Roman" w:hAnsi="Times New Roman" w:cs="Times New Roman"/>
          <w:sz w:val="24"/>
          <w:szCs w:val="24"/>
          <w:lang w:val="pl-PL"/>
        </w:rPr>
        <w:t xml:space="preserve"> (z musicalu Metro, wykorzystanej w spektaklu). Dyskusja nad reinterpretacją tego motywu przez autorkę sztuki. W Biblii </w:t>
      </w:r>
      <w:r w:rsidR="00D2561E">
        <w:rPr>
          <w:rFonts w:ascii="Times New Roman" w:hAnsi="Times New Roman" w:cs="Times New Roman"/>
          <w:sz w:val="24"/>
          <w:szCs w:val="24"/>
          <w:lang w:val="pl-PL"/>
        </w:rPr>
        <w:t>w</w:t>
      </w:r>
      <w:r w:rsidRPr="001F7889">
        <w:rPr>
          <w:rFonts w:ascii="Times New Roman" w:hAnsi="Times New Roman" w:cs="Times New Roman"/>
          <w:sz w:val="24"/>
          <w:szCs w:val="24"/>
          <w:lang w:val="pl-PL"/>
        </w:rPr>
        <w:t xml:space="preserve">ieża Babel dzieli ludzi, a w spektaklu wspólne śpiewanie i budowanie </w:t>
      </w:r>
      <w:r w:rsidR="00D2561E">
        <w:rPr>
          <w:rFonts w:ascii="Times New Roman" w:hAnsi="Times New Roman" w:cs="Times New Roman"/>
          <w:sz w:val="24"/>
          <w:szCs w:val="24"/>
          <w:lang w:val="pl-PL"/>
        </w:rPr>
        <w:t>„</w:t>
      </w:r>
      <w:r w:rsidRPr="001F7889">
        <w:rPr>
          <w:rFonts w:ascii="Times New Roman" w:hAnsi="Times New Roman" w:cs="Times New Roman"/>
          <w:sz w:val="24"/>
          <w:szCs w:val="24"/>
          <w:lang w:val="pl-PL"/>
        </w:rPr>
        <w:t>piramidy marzeń</w:t>
      </w:r>
      <w:r w:rsidR="00D2561E">
        <w:rPr>
          <w:rFonts w:ascii="Times New Roman" w:hAnsi="Times New Roman" w:cs="Times New Roman"/>
          <w:sz w:val="24"/>
          <w:szCs w:val="24"/>
          <w:lang w:val="pl-PL"/>
        </w:rPr>
        <w:t>”</w:t>
      </w:r>
      <w:r w:rsidRPr="001F7889">
        <w:rPr>
          <w:rFonts w:ascii="Times New Roman" w:hAnsi="Times New Roman" w:cs="Times New Roman"/>
          <w:sz w:val="24"/>
          <w:szCs w:val="24"/>
          <w:lang w:val="pl-PL"/>
        </w:rPr>
        <w:t xml:space="preserve"> łączy młodzież polską i ukraińską. Analiza postawy Adama, który pod koniec staje przy drzwiach i przytrzymuje je dla innych (symboliczna przemiana bohatera).</w:t>
      </w:r>
    </w:p>
    <w:p w14:paraId="1171547C" w14:textId="767A1A97" w:rsidR="006279BC" w:rsidRPr="001F7889" w:rsidRDefault="006279BC" w:rsidP="006279BC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1F7889">
        <w:rPr>
          <w:rFonts w:ascii="Times New Roman" w:hAnsi="Times New Roman" w:cs="Times New Roman"/>
          <w:b/>
          <w:sz w:val="24"/>
          <w:szCs w:val="24"/>
          <w:lang w:val="pl-PL"/>
        </w:rPr>
        <w:t xml:space="preserve">3. Faza podsumowująca (10 min): </w:t>
      </w:r>
      <w:r w:rsidRPr="001F7889">
        <w:rPr>
          <w:rFonts w:ascii="Times New Roman" w:hAnsi="Times New Roman" w:cs="Times New Roman"/>
          <w:sz w:val="24"/>
          <w:szCs w:val="24"/>
          <w:lang w:val="pl-PL"/>
        </w:rPr>
        <w:t xml:space="preserve">Podsumowanie lekcji jako przygotowanie do wypowiedzi argumentacyjnej na egzaminie. Rozdanie </w:t>
      </w:r>
      <w:r w:rsidR="00D2561E">
        <w:rPr>
          <w:rFonts w:ascii="Times New Roman" w:hAnsi="Times New Roman" w:cs="Times New Roman"/>
          <w:sz w:val="24"/>
          <w:szCs w:val="24"/>
          <w:lang w:val="pl-PL"/>
        </w:rPr>
        <w:t>k</w:t>
      </w:r>
      <w:r w:rsidRPr="001F7889">
        <w:rPr>
          <w:rFonts w:ascii="Times New Roman" w:hAnsi="Times New Roman" w:cs="Times New Roman"/>
          <w:sz w:val="24"/>
          <w:szCs w:val="24"/>
          <w:lang w:val="pl-PL"/>
        </w:rPr>
        <w:t xml:space="preserve">art </w:t>
      </w:r>
      <w:r w:rsidR="00D2561E">
        <w:rPr>
          <w:rFonts w:ascii="Times New Roman" w:hAnsi="Times New Roman" w:cs="Times New Roman"/>
          <w:sz w:val="24"/>
          <w:szCs w:val="24"/>
          <w:lang w:val="pl-PL"/>
        </w:rPr>
        <w:t>p</w:t>
      </w:r>
      <w:r w:rsidRPr="001F7889">
        <w:rPr>
          <w:rFonts w:ascii="Times New Roman" w:hAnsi="Times New Roman" w:cs="Times New Roman"/>
          <w:sz w:val="24"/>
          <w:szCs w:val="24"/>
          <w:lang w:val="pl-PL"/>
        </w:rPr>
        <w:t>racy.</w:t>
      </w:r>
    </w:p>
    <w:sectPr w:rsidR="006279BC" w:rsidRPr="001F7889" w:rsidSect="006279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5FADBD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18222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9BC"/>
    <w:rsid w:val="003B5A85"/>
    <w:rsid w:val="00455863"/>
    <w:rsid w:val="006279BC"/>
    <w:rsid w:val="007309CC"/>
    <w:rsid w:val="00D2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B6F73"/>
  <w15:chartTrackingRefBased/>
  <w15:docId w15:val="{C61C1122-55AB-411B-ADB1-30370518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79BC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279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279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279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279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279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279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279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279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279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279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279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279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279B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279B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279B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279B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279B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279B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279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279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279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279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279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279B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279B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279B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279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279B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279BC"/>
    <w:rPr>
      <w:b/>
      <w:bCs/>
      <w:smallCaps/>
      <w:color w:val="0F4761" w:themeColor="accent1" w:themeShade="BF"/>
      <w:spacing w:val="5"/>
    </w:rPr>
  </w:style>
  <w:style w:type="paragraph" w:styleId="Listapunktowana">
    <w:name w:val="List Bullet"/>
    <w:basedOn w:val="Normalny"/>
    <w:uiPriority w:val="99"/>
    <w:unhideWhenUsed/>
    <w:rsid w:val="006279BC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1308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Czudecka-Wrona</dc:creator>
  <cp:keywords/>
  <dc:description/>
  <cp:lastModifiedBy>Anna Czudecka-Wrona</cp:lastModifiedBy>
  <cp:revision>2</cp:revision>
  <dcterms:created xsi:type="dcterms:W3CDTF">2026-10-16T21:24:00Z</dcterms:created>
  <dcterms:modified xsi:type="dcterms:W3CDTF">2026-10-16T21:29:00Z</dcterms:modified>
</cp:coreProperties>
</file>