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E2A2A" w14:textId="77777777" w:rsidR="000B3E25" w:rsidRPr="007C1ACC" w:rsidRDefault="00000000" w:rsidP="007C1ACC">
      <w:pPr>
        <w:spacing w:after="280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7C1ACC">
        <w:rPr>
          <w:rFonts w:ascii="Times New Roman" w:hAnsi="Times New Roman" w:cs="Times New Roman"/>
          <w:b/>
          <w:bCs/>
          <w:color w:val="1A365D"/>
          <w:sz w:val="28"/>
          <w:szCs w:val="28"/>
          <w:lang w:val="pl-PL"/>
        </w:rPr>
        <w:t>INSTRUKCJE DLA UCZNIÓW – PRACA W GRUPACH</w:t>
      </w:r>
    </w:p>
    <w:p w14:paraId="156463E1" w14:textId="77777777" w:rsidR="000B3E25" w:rsidRPr="007C1ACC" w:rsidRDefault="00000000" w:rsidP="007C1ACC">
      <w:pPr>
        <w:spacing w:after="160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7C1ACC">
        <w:rPr>
          <w:rFonts w:ascii="Times New Roman" w:hAnsi="Times New Roman" w:cs="Times New Roman"/>
          <w:b/>
          <w:bCs/>
          <w:color w:val="2C5282"/>
          <w:sz w:val="28"/>
          <w:szCs w:val="28"/>
          <w:lang w:val="pl-PL"/>
        </w:rPr>
        <w:t>MATERIAŁY DO LEKCJI 1: SYSTEM 6 KAPELUSZY MYŚLOWYCH DE BONO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249A2B35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7586151" w14:textId="77777777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BIAŁY KAPELUSZ – Fakty i obiektywne dane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 xml:space="preserve">Waszym zadaniem jest czysta, pozbawiona emocji ocena faktów z życia klasy. Skupcie się wyłącznie na tym, co realnie wydarzyło się w musicalu. Ile osób brało udział w bojkocie? Co dokładnie Adam zrobił w Scenie II (uderzanie w kolano, body </w:t>
            </w:r>
            <w:proofErr w:type="spellStart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percussion</w:t>
            </w:r>
            <w:proofErr w:type="spellEnd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)? Co dokładnie stało się na komunikatorze w Scenie VIII? Żadnych opinii – tylko twarde fakty.</w:t>
            </w:r>
          </w:p>
        </w:tc>
      </w:tr>
    </w:tbl>
    <w:p w14:paraId="49784E5F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29D6862D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7635C3E" w14:textId="77777777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CZERWONY KAPELUSZ – Emocje, przeczucia i intuicja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Wchodzicie w sferę emocjonalną. Co czuł Adam, gdy Roman pojawił się w szkole? Jakie emocje nim kierowały, gdy śpiewał: 'ta pewność w powietrzu paruje, plan cały uleciał, czas pożegnać marzenia'? Zanalizujcie jego zazdrość, wstyd, frustrację oraz lęk przed odrzuceniem przez grupę, która do tej pory uważała go za jedynego lidera.</w:t>
            </w:r>
          </w:p>
        </w:tc>
      </w:tr>
    </w:tbl>
    <w:p w14:paraId="25E6230C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604319D7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8DB4DC4" w14:textId="77777777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CZARNY KAPELUSZ – Krytyk, pesymista, zagrożenia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Zbadajcie negatywne konsekwencje zachowania Adama. Jakie szkody wyrządził Romanowi? Jak jego zachowanie zniszczyło atmosferę w klasie i doprowadziło do rozłamu (odejście Oli, kłótnie z Markiem w Scenie VII)? Dlaczego działania Adama były destrukcyjne dla niego samego i co grozi klasie, jeśli taki hejt stanie się normą?</w:t>
            </w:r>
          </w:p>
        </w:tc>
      </w:tr>
    </w:tbl>
    <w:p w14:paraId="09432B72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505D9C52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0E65BD3" w14:textId="77777777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ŻÓŁTY KAPELUSZ – Optymista, korzyści, ukryte wartości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 xml:space="preserve">Szukacie pozytywów, konstruktywnych wniosków i głębszego sensu. Czego ta trudna sytuacja z Adamem może nauczyć całą klasę? Jakie pozytywne cechy charakteru (które można dobrze wykorzystać) ma Adam jako lider (potrafi pociągnąć za sobą ludzi, zorganizować body </w:t>
            </w:r>
            <w:proofErr w:type="spellStart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percussion</w:t>
            </w:r>
            <w:proofErr w:type="spellEnd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)? Jak kryzys wywołany przez Adama pomógł innym (np. Julii, Aleksandrze i Romanowi) zjednoczyć się?</w:t>
            </w:r>
          </w:p>
        </w:tc>
      </w:tr>
    </w:tbl>
    <w:p w14:paraId="3242DA92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11DAD353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9C7D247" w14:textId="74C16167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ZIELONY KAPELUSZ – Kreatywność, alternatywne rozwiązania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 xml:space="preserve">Waszym zadaniem jest wymyślenie innych scenariuszy działania. Co Adam mógł zrobić ZAMIAST </w:t>
            </w:r>
            <w:proofErr w:type="spellStart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hejtowania</w:t>
            </w:r>
            <w:proofErr w:type="spellEnd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 xml:space="preserve"> i bojkotowania Romana, kiedy zauważył jego wielki </w:t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lastRenderedPageBreak/>
              <w:t>talent muzyczny? Jak mógł konstruktywnie zareagować, by zachować pozycję lidera i</w:t>
            </w:r>
            <w:r w:rsid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 </w:t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jednocześnie przyjąć nowego kolegę? Wymyślcie minimum 3 kreatywne alternatywy.</w:t>
            </w:r>
          </w:p>
        </w:tc>
      </w:tr>
    </w:tbl>
    <w:p w14:paraId="12E9CF5A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40709165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EC46C04" w14:textId="77777777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NIEBIESKI KAPELUSZ – Dyrygent, kontrola procesu, synteza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Spójrzcie na wszystko z góry. Waszym zadaniem jest wysłuchanie pozostałych kapeluszy i stworzenie wielkiego podsumowania. Dlaczego klasa poszła za Adamem? Jakie wnioski psychologiczne płyną z tej historii dla każdego ósmoklasisty i pierwszoklasisty liceum? Sformułujcie klasową zasadę: 'Jak reagować, gdy widzimy, że lider zaczyna hejtować?'</w:t>
            </w:r>
          </w:p>
        </w:tc>
      </w:tr>
    </w:tbl>
    <w:p w14:paraId="3986B585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7FEE8362" w14:textId="77777777" w:rsidR="000B3E25" w:rsidRPr="007C1AC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C1ACC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7C333F28" w14:textId="77777777" w:rsidR="000B3E25" w:rsidRPr="007C1ACC" w:rsidRDefault="00000000" w:rsidP="007C1ACC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C1ACC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lastRenderedPageBreak/>
        <w:t>MATERIAŁY DO LEKCJI 2: INSTRUKCJE DEBATY PANELOWEJ (AKWARIUM)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1F03E9B7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50AEBC6" w14:textId="7ECA9D22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TEZA DEBATY PANELOWEJ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Teza debaty</w:t>
            </w:r>
            <w:r w:rsidRPr="007C1ACC">
              <w:rPr>
                <w:rFonts w:ascii="Times New Roman" w:hAnsi="Times New Roman" w:cs="Times New Roman"/>
                <w:b/>
                <w:bCs/>
                <w:i/>
                <w:color w:val="2D3748"/>
                <w:sz w:val="24"/>
                <w:szCs w:val="24"/>
                <w:lang w:val="pl-PL"/>
              </w:rPr>
              <w:t>:</w:t>
            </w:r>
            <w:r w:rsidR="007C1ACC" w:rsidRPr="007C1ACC">
              <w:rPr>
                <w:rFonts w:ascii="Times New Roman" w:hAnsi="Times New Roman" w:cs="Times New Roman"/>
                <w:b/>
                <w:bCs/>
                <w:i/>
                <w:color w:val="2D3748"/>
                <w:sz w:val="24"/>
                <w:szCs w:val="24"/>
                <w:lang w:val="pl-PL"/>
              </w:rPr>
              <w:t xml:space="preserve"> </w:t>
            </w:r>
            <w:r w:rsidRPr="007C1ACC">
              <w:rPr>
                <w:rFonts w:ascii="Times New Roman" w:hAnsi="Times New Roman" w:cs="Times New Roman"/>
                <w:b/>
                <w:bCs/>
                <w:i/>
                <w:color w:val="2D3748"/>
                <w:sz w:val="24"/>
                <w:szCs w:val="24"/>
                <w:lang w:val="pl-PL"/>
              </w:rPr>
              <w:t>Decyzja Romana o wyciągnięciu ręki do Adama i zaproszeniu go do zespołu w Scenie X była słuszna, uzasadniona i stanowi przejaw siły, a nie słabości</w:t>
            </w:r>
            <w:r w:rsidR="007C1ACC">
              <w:rPr>
                <w:rFonts w:ascii="Times New Roman" w:hAnsi="Times New Roman" w:cs="Times New Roman"/>
                <w:b/>
                <w:bCs/>
                <w:i/>
                <w:color w:val="2D3748"/>
                <w:sz w:val="24"/>
                <w:szCs w:val="24"/>
                <w:lang w:val="pl-PL"/>
              </w:rPr>
              <w:t>.</w:t>
            </w:r>
          </w:p>
        </w:tc>
      </w:tr>
    </w:tbl>
    <w:p w14:paraId="7429E2B3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200648E8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5EAE956" w14:textId="0FA2F487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 xml:space="preserve">GRUPA A – Adwokaci </w:t>
            </w:r>
            <w:r w:rsid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p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rzebaczenia (</w:t>
            </w:r>
            <w:r w:rsid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z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wolennicy tezy)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Wasi reprezentanci zasiądą na środku sali i będą bronić decyzji Romana. Przygotujcie argumenty psychologiczne i społeczne. Dlaczego wybaczenie przerywa łańcuch nienawiści? Dlaczego zaproszenie Adama do współpracy było genialnym posunięciem strategicznym? Jak ta decyzja wpłynęła na resztę klasy? Użyjcie argumentu, że wybaczenie wymaga gigantycznej odwagi cywilnej i dojrzałości.</w:t>
            </w:r>
          </w:p>
        </w:tc>
      </w:tr>
    </w:tbl>
    <w:p w14:paraId="2C27BCC1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721349E1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B81151A" w14:textId="3A6BD213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 xml:space="preserve">GRUPA B – Sceptycy </w:t>
            </w:r>
            <w:r w:rsid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p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ojednania (</w:t>
            </w:r>
            <w:r w:rsid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o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ponenci tezy)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Wasi reprezentanci zasiądą na środku sali i będą krytykować decyzję Romana, reprezentując pierwotne stanowisko Aleksandry (</w:t>
            </w:r>
            <w:r w:rsid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„</w:t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Ten sam, który zorganizował ten cyrk z ignorowaniem?</w:t>
            </w:r>
            <w:r w:rsid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”</w:t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 xml:space="preserve">). Przygotujcie argumenty mówiące o tym, że czyn Adama był zbyt podły, by tak łatwo przeszedł do porządku dziennego. Czy dawanie szansy bez kary nie uczy </w:t>
            </w:r>
            <w:proofErr w:type="spellStart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hejtera</w:t>
            </w:r>
            <w:proofErr w:type="spellEnd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 xml:space="preserve"> bezkarności? Czy Roman nie ryzykował kolejnego sabotażu przed samym konkursem? </w:t>
            </w:r>
            <w:proofErr w:type="spellStart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</w:rPr>
              <w:t>Brońcie</w:t>
            </w:r>
            <w:proofErr w:type="spellEnd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</w:rPr>
              <w:t>sprawiedliwości</w:t>
            </w:r>
            <w:proofErr w:type="spellEnd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</w:rPr>
              <w:t>i</w:t>
            </w:r>
            <w:proofErr w:type="spellEnd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</w:rPr>
              <w:t xml:space="preserve"> </w:t>
            </w:r>
            <w:proofErr w:type="spellStart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</w:rPr>
              <w:t>zasad</w:t>
            </w:r>
            <w:proofErr w:type="spellEnd"/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</w:rPr>
              <w:t>.</w:t>
            </w:r>
          </w:p>
        </w:tc>
      </w:tr>
    </w:tbl>
    <w:p w14:paraId="690628DC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</w:tblGrid>
      <w:tr w:rsidR="000B3E25" w:rsidRPr="007C1ACC" w14:paraId="21D35846" w14:textId="77777777">
        <w:trPr>
          <w:jc w:val="center"/>
        </w:trPr>
        <w:tc>
          <w:tcPr>
            <w:tcW w:w="8640" w:type="dxa"/>
            <w:tcBorders>
              <w:left w:val="single" w:sz="24" w:space="0" w:color="1A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C5A5DF5" w14:textId="438D21CE" w:rsidR="000B3E25" w:rsidRPr="007C1ACC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 xml:space="preserve">GRUPA C – Panel </w:t>
            </w:r>
            <w:r w:rsid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s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 xml:space="preserve">ędziowski i </w:t>
            </w:r>
            <w:r w:rsid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o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t>bserwatorzy</w:t>
            </w:r>
            <w:r w:rsidRPr="007C1ACC">
              <w:rPr>
                <w:rFonts w:ascii="Times New Roman" w:hAnsi="Times New Roman" w:cs="Times New Roman"/>
                <w:b/>
                <w:color w:val="1A365D"/>
                <w:sz w:val="24"/>
                <w:szCs w:val="24"/>
                <w:lang w:val="pl-PL"/>
              </w:rPr>
              <w:br/>
            </w:r>
            <w:r w:rsidRPr="007C1ACC">
              <w:rPr>
                <w:rFonts w:ascii="Times New Roman" w:hAnsi="Times New Roman" w:cs="Times New Roman"/>
                <w:i/>
                <w:color w:val="2D3748"/>
                <w:sz w:val="24"/>
                <w:szCs w:val="24"/>
                <w:lang w:val="pl-PL"/>
              </w:rPr>
              <w:t>Wy nie bierzecie bezpośredniego udziału w dyskusji na początku. Waszym zadaniem jest uważne słuchanie i ocena debaty. Macie specjalny arkusz obserwacyjny. Analizujcie: Kto używa argumentów merytorycznych, a kto emocjonalnych? Czy uczestnicy debaty nie przerywają sobie nawzajem? Wy decydujecie, czy czyjeś wystąpienie na 'wolnym krześle' wniosło nową wartość do dyskusji.</w:t>
            </w:r>
          </w:p>
        </w:tc>
      </w:tr>
    </w:tbl>
    <w:p w14:paraId="43EE27DB" w14:textId="77777777" w:rsidR="000B3E25" w:rsidRPr="007C1ACC" w:rsidRDefault="000B3E2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0B3E25" w:rsidRPr="007C1AC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2561092">
    <w:abstractNumId w:val="8"/>
  </w:num>
  <w:num w:numId="2" w16cid:durableId="1688678440">
    <w:abstractNumId w:val="6"/>
  </w:num>
  <w:num w:numId="3" w16cid:durableId="41755273">
    <w:abstractNumId w:val="5"/>
  </w:num>
  <w:num w:numId="4" w16cid:durableId="1757163432">
    <w:abstractNumId w:val="4"/>
  </w:num>
  <w:num w:numId="5" w16cid:durableId="653025003">
    <w:abstractNumId w:val="7"/>
  </w:num>
  <w:num w:numId="6" w16cid:durableId="1775323685">
    <w:abstractNumId w:val="3"/>
  </w:num>
  <w:num w:numId="7" w16cid:durableId="777026575">
    <w:abstractNumId w:val="2"/>
  </w:num>
  <w:num w:numId="8" w16cid:durableId="1853370388">
    <w:abstractNumId w:val="1"/>
  </w:num>
  <w:num w:numId="9" w16cid:durableId="148512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E25"/>
    <w:rsid w:val="0015074B"/>
    <w:rsid w:val="001E311C"/>
    <w:rsid w:val="0029639D"/>
    <w:rsid w:val="00307E16"/>
    <w:rsid w:val="00326F90"/>
    <w:rsid w:val="007C1AC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4E54B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2026-10-11T19:46:00Z</dcterms:created>
  <dcterms:modified xsi:type="dcterms:W3CDTF">2026-10-11T19:46:00Z</dcterms:modified>
  <cp:category/>
</cp:coreProperties>
</file>